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9257B5" w:rsidRPr="009257B5" w:rsidRDefault="009257B5" w:rsidP="009257B5">
      <w:pPr>
        <w:jc w:val="both"/>
        <w:rPr>
          <w:lang w:val="sr-Cyrl-RS"/>
        </w:rPr>
      </w:pPr>
      <w:r w:rsidRPr="009257B5">
        <w:rPr>
          <w:lang w:val="sr-Cyrl-RS"/>
        </w:rPr>
        <w:t xml:space="preserve">20 Број: </w:t>
      </w:r>
      <w:r w:rsidR="00DB50F2" w:rsidRPr="00DB50F2">
        <w:rPr>
          <w:lang w:val="sr-Cyrl-RS"/>
        </w:rPr>
        <w:t>06-</w:t>
      </w:r>
      <w:r w:rsidR="00DB50F2" w:rsidRPr="00DB50F2">
        <w:t>2/</w:t>
      </w:r>
      <w:r w:rsidR="00DB50F2" w:rsidRPr="00DB50F2">
        <w:rPr>
          <w:lang w:val="sr-Cyrl-RS"/>
        </w:rPr>
        <w:t>470</w:t>
      </w:r>
      <w:r w:rsidR="00DB50F2" w:rsidRPr="00DB50F2">
        <w:t>-</w:t>
      </w:r>
      <w:r w:rsidR="00DB50F2" w:rsidRPr="00DB50F2">
        <w:rPr>
          <w:lang w:val="sr-Cyrl-RS"/>
        </w:rPr>
        <w:t>15</w:t>
      </w:r>
    </w:p>
    <w:p w:rsidR="009257B5" w:rsidRDefault="00DB50F2" w:rsidP="009257B5">
      <w:pPr>
        <w:jc w:val="both"/>
        <w:rPr>
          <w:lang w:val="sr-Cyrl-CS"/>
        </w:rPr>
      </w:pPr>
      <w:r>
        <w:rPr>
          <w:lang w:val="sr-Cyrl-RS"/>
        </w:rPr>
        <w:t>14</w:t>
      </w:r>
      <w:r w:rsidR="009257B5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9257B5">
        <w:rPr>
          <w:lang w:val="sr-Cyrl-CS"/>
        </w:rPr>
        <w:t xml:space="preserve"> 2015. године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1C657B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ЧЕТРДЕСЕТ</w:t>
      </w:r>
      <w:r w:rsidR="00DB50F2">
        <w:rPr>
          <w:b/>
          <w:lang w:val="sr-Cyrl-RS"/>
        </w:rPr>
        <w:t>СЕДМЕ</w:t>
      </w:r>
      <w:r w:rsidR="009257B5">
        <w:rPr>
          <w:b/>
          <w:lang w:val="sr-Cyrl-CS"/>
        </w:rPr>
        <w:t xml:space="preserve"> СЕДНИЦЕ ОДБОРА ЗА ЕВРОПСКЕ ИНТЕГРАЦИЈЕ </w:t>
      </w: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DB50F2" w:rsidRPr="00DB50F2" w:rsidRDefault="00DB50F2" w:rsidP="00DB50F2">
      <w:pPr>
        <w:jc w:val="center"/>
        <w:rPr>
          <w:b/>
          <w:lang w:val="sr-Cyrl-CS"/>
        </w:rPr>
      </w:pPr>
      <w:r w:rsidRPr="00DB50F2">
        <w:rPr>
          <w:b/>
          <w:lang w:val="sr-Cyrl-RS"/>
        </w:rPr>
        <w:t>ПОНЕДЕЉАК, 16. НОВЕМБАР 2015. ГОДИНЕ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b/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</w:t>
      </w:r>
      <w:r w:rsidR="00DB50F2">
        <w:rPr>
          <w:lang w:val="sr-Cyrl-CS"/>
        </w:rPr>
        <w:t>14</w:t>
      </w:r>
      <w:r w:rsidR="001C657B">
        <w:rPr>
          <w:lang w:val="en-US"/>
        </w:rPr>
        <w:t>.00</w:t>
      </w:r>
      <w:r>
        <w:rPr>
          <w:lang w:val="sr-Cyrl-CS"/>
        </w:rPr>
        <w:t xml:space="preserve"> часова.</w:t>
      </w:r>
    </w:p>
    <w:p w:rsidR="00DB50F2" w:rsidRPr="00DB50F2" w:rsidRDefault="00DB50F2" w:rsidP="00DB50F2">
      <w:pPr>
        <w:jc w:val="both"/>
        <w:rPr>
          <w:lang w:val="sr-Cyrl-CS"/>
        </w:rPr>
      </w:pPr>
    </w:p>
    <w:p w:rsidR="00DB50F2" w:rsidRPr="00DB50F2" w:rsidRDefault="00DB50F2" w:rsidP="00DB50F2">
      <w:pPr>
        <w:jc w:val="both"/>
        <w:rPr>
          <w:lang w:val="sr-Cyrl-CS"/>
        </w:rPr>
      </w:pPr>
      <w:r w:rsidRPr="00DB50F2">
        <w:rPr>
          <w:lang w:val="sr-Cyrl-CS"/>
        </w:rPr>
        <w:tab/>
        <w:t>Седницом је председавао председник Одбора Александар Сенић. Седници су присуствовали чланови Одбора Нинослав Гирић, Душица Стојковић, Весна Марковић, Ирена Алексић, Катарин</w:t>
      </w:r>
      <w:r w:rsidR="00785CE4">
        <w:rPr>
          <w:lang w:val="sr-Cyrl-CS"/>
        </w:rPr>
        <w:t>а Шушњар</w:t>
      </w:r>
      <w:r w:rsidRPr="00DB50F2">
        <w:rPr>
          <w:lang w:val="sr-Cyrl-CS"/>
        </w:rPr>
        <w:t xml:space="preserve">, Гордана Чомић, </w:t>
      </w:r>
      <w:r w:rsidRPr="00DB50F2">
        <w:rPr>
          <w:lang w:val="sr-Cyrl-RS"/>
        </w:rPr>
        <w:t xml:space="preserve">Елвира Ковач, Иван Бауер и </w:t>
      </w:r>
      <w:r w:rsidRPr="00DB50F2">
        <w:rPr>
          <w:lang w:val="sr-Cyrl-CS"/>
        </w:rPr>
        <w:t xml:space="preserve">Бранко Ружић и заменици чланова Одбора </w:t>
      </w:r>
      <w:r>
        <w:rPr>
          <w:lang w:val="sr-Cyrl-CS"/>
        </w:rPr>
        <w:t>Ненад Николић и Мирјана Андрић</w:t>
      </w:r>
      <w:r w:rsidRPr="00DB50F2">
        <w:rPr>
          <w:lang w:val="sr-Cyrl-CS"/>
        </w:rPr>
        <w:t xml:space="preserve">. Седници нису присуствовали чланови Одбора Љубиша Стојмировић, Драган Шормаз, </w:t>
      </w:r>
      <w:r w:rsidR="00785CE4" w:rsidRPr="00785CE4">
        <w:rPr>
          <w:lang w:val="sr-Cyrl-CS"/>
        </w:rPr>
        <w:t>Наташа Вучковић</w:t>
      </w:r>
      <w:r w:rsidR="00785CE4">
        <w:rPr>
          <w:lang w:val="sr-Cyrl-CS"/>
        </w:rPr>
        <w:t>,</w:t>
      </w:r>
      <w:r w:rsidR="00785CE4" w:rsidRPr="00785CE4">
        <w:rPr>
          <w:lang w:val="sr-Cyrl-CS"/>
        </w:rPr>
        <w:t xml:space="preserve"> </w:t>
      </w:r>
      <w:r>
        <w:rPr>
          <w:lang w:val="sr-Cyrl-CS"/>
        </w:rPr>
        <w:t xml:space="preserve">Мира Петровић </w:t>
      </w:r>
      <w:r w:rsidRPr="00DB50F2">
        <w:rPr>
          <w:lang w:val="sr-Cyrl-CS"/>
        </w:rPr>
        <w:t xml:space="preserve">и Бојан Костреш. </w:t>
      </w:r>
    </w:p>
    <w:p w:rsidR="00827AA1" w:rsidRDefault="00DB50F2" w:rsidP="009257B5">
      <w:pPr>
        <w:jc w:val="both"/>
        <w:rPr>
          <w:lang w:val="sr-Cyrl-CS"/>
        </w:rPr>
      </w:pPr>
      <w:r>
        <w:rPr>
          <w:lang w:val="sr-Cyrl-CS"/>
        </w:rPr>
        <w:tab/>
      </w:r>
      <w:r w:rsidR="00785CE4">
        <w:rPr>
          <w:lang w:val="sr-Cyrl-CS"/>
        </w:rPr>
        <w:t>Седници су присуствовали и представници Министарства грађевинарства, саобраћаја и инфраструктуре, Лепосава Сојић, помоћник министра, Саша Стојановић, помоћник министра, Вељко Ковачевић, самостални саветник и Оливера Стевић Леденчан, самостални сарадник, као и представник Канцеларије за европске интеграције, Тијана Дутина, самостални саветник.</w:t>
      </w:r>
    </w:p>
    <w:p w:rsidR="009257B5" w:rsidRDefault="00827AA1" w:rsidP="009257B5">
      <w:pPr>
        <w:jc w:val="both"/>
        <w:rPr>
          <w:lang w:val="sr-Cyrl-CS"/>
        </w:rPr>
      </w:pPr>
      <w:r>
        <w:rPr>
          <w:lang w:val="sr-Cyrl-CS"/>
        </w:rPr>
        <w:tab/>
      </w:r>
    </w:p>
    <w:p w:rsidR="009257B5" w:rsidRDefault="009257B5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предлог </w:t>
      </w:r>
      <w:r w:rsidR="00827AA1">
        <w:rPr>
          <w:lang w:val="sr-Cyrl-CS"/>
        </w:rPr>
        <w:t>председника</w:t>
      </w:r>
      <w:r>
        <w:rPr>
          <w:lang w:val="sr-Cyrl-CS"/>
        </w:rPr>
        <w:t xml:space="preserve"> Одбора, усвојен је следећи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785CE4" w:rsidRPr="00785CE4" w:rsidRDefault="00785CE4" w:rsidP="00785CE4">
      <w:pPr>
        <w:numPr>
          <w:ilvl w:val="0"/>
          <w:numId w:val="4"/>
        </w:numPr>
        <w:jc w:val="both"/>
        <w:rPr>
          <w:lang w:val="sr-Cyrl-RS"/>
        </w:rPr>
      </w:pPr>
      <w:r w:rsidRPr="00785CE4">
        <w:rPr>
          <w:lang w:val="sr-Cyrl-RS"/>
        </w:rPr>
        <w:t xml:space="preserve">Предлог закона о трговачком бродарству, који је поднела Влада (број 011-2650/15 од 16. октобра 2015. године), </w:t>
      </w:r>
    </w:p>
    <w:p w:rsidR="00785CE4" w:rsidRPr="00785CE4" w:rsidRDefault="00785CE4" w:rsidP="00785CE4">
      <w:pPr>
        <w:numPr>
          <w:ilvl w:val="0"/>
          <w:numId w:val="4"/>
        </w:numPr>
        <w:jc w:val="both"/>
        <w:rPr>
          <w:lang w:val="sr-Cyrl-RS"/>
        </w:rPr>
      </w:pPr>
      <w:r w:rsidRPr="00785CE4">
        <w:rPr>
          <w:lang w:val="sr-Cyrl-RS"/>
        </w:rPr>
        <w:t>Предлог закона о радном времену посаде возила у друмском превозу и тахографима, који је поднела Влада (број 344-2965/15 од 13. новембра</w:t>
      </w:r>
      <w:r>
        <w:rPr>
          <w:lang w:val="sr-Cyrl-RS"/>
        </w:rPr>
        <w:t xml:space="preserve"> 2015. године)</w:t>
      </w:r>
      <w:r w:rsidRPr="00785CE4">
        <w:rPr>
          <w:lang w:val="sr-Cyrl-RS"/>
        </w:rPr>
        <w:t xml:space="preserve">. </w:t>
      </w:r>
    </w:p>
    <w:p w:rsidR="009257B5" w:rsidRDefault="009257B5" w:rsidP="009257B5">
      <w:pPr>
        <w:jc w:val="both"/>
        <w:rPr>
          <w:lang w:val="sr-Cyrl-RS"/>
        </w:rPr>
      </w:pPr>
    </w:p>
    <w:p w:rsidR="009257B5" w:rsidRDefault="009257B5" w:rsidP="009257B5">
      <w:pPr>
        <w:rPr>
          <w:lang w:val="sr-Cyrl-RS"/>
        </w:rPr>
      </w:pPr>
    </w:p>
    <w:p w:rsidR="009257B5" w:rsidRDefault="009257B5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8046E6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785CE4">
        <w:rPr>
          <w:lang w:val="sr-Cyrl-RS"/>
        </w:rPr>
        <w:t xml:space="preserve">Председник Одбора је отворио Прву тачку Дневног реда, </w:t>
      </w:r>
      <w:r w:rsidR="00785CE4" w:rsidRPr="00785CE4">
        <w:rPr>
          <w:lang w:val="sr-Cyrl-RS"/>
        </w:rPr>
        <w:t>Предлог закона о трговачком бродарству</w:t>
      </w:r>
      <w:r w:rsidR="00785CE4">
        <w:rPr>
          <w:lang w:val="sr-Cyrl-RS"/>
        </w:rPr>
        <w:t xml:space="preserve"> и реч дао представницима </w:t>
      </w:r>
      <w:r w:rsidR="001C657B">
        <w:rPr>
          <w:lang w:val="sr-Cyrl-RS"/>
        </w:rPr>
        <w:t>предлагача</w:t>
      </w:r>
      <w:r w:rsidR="00785CE4">
        <w:rPr>
          <w:lang w:val="sr-Cyrl-RS"/>
        </w:rPr>
        <w:t xml:space="preserve">. </w:t>
      </w:r>
      <w:r w:rsidR="00CF37D0">
        <w:rPr>
          <w:lang w:val="sr-Cyrl-RS"/>
        </w:rPr>
        <w:t xml:space="preserve">Л. Сојић је </w:t>
      </w:r>
      <w:r w:rsidR="008046E6">
        <w:rPr>
          <w:lang w:val="sr-Cyrl-RS"/>
        </w:rPr>
        <w:t>представила Предлог</w:t>
      </w:r>
      <w:r w:rsidR="00CF37D0">
        <w:rPr>
          <w:lang w:val="sr-Cyrl-RS"/>
        </w:rPr>
        <w:t xml:space="preserve"> </w:t>
      </w:r>
      <w:r w:rsidR="008046E6">
        <w:rPr>
          <w:lang w:val="sr-Cyrl-RS"/>
        </w:rPr>
        <w:t>закона о трговачком бродарству</w:t>
      </w:r>
      <w:r w:rsidR="00CF37D0">
        <w:rPr>
          <w:lang w:val="sr-Cyrl-RS"/>
        </w:rPr>
        <w:t xml:space="preserve">, наводећи да је у потпуности усклађен са прописима Европске уније. Области које мења овај </w:t>
      </w:r>
      <w:r w:rsidR="008046E6">
        <w:rPr>
          <w:lang w:val="sr-Cyrl-RS"/>
        </w:rPr>
        <w:t xml:space="preserve">Предлог </w:t>
      </w:r>
      <w:r w:rsidR="00CF37D0">
        <w:rPr>
          <w:lang w:val="sr-Cyrl-RS"/>
        </w:rPr>
        <w:t>закон</w:t>
      </w:r>
      <w:r w:rsidR="008046E6">
        <w:rPr>
          <w:lang w:val="sr-Cyrl-RS"/>
        </w:rPr>
        <w:t>а</w:t>
      </w:r>
      <w:r w:rsidR="00CF37D0">
        <w:rPr>
          <w:lang w:val="sr-Cyrl-RS"/>
        </w:rPr>
        <w:t xml:space="preserve"> су заштита конкуренције у области водног саобраћајног превоза, услови за добијање лиценце за </w:t>
      </w:r>
      <w:r w:rsidR="00CF37D0">
        <w:rPr>
          <w:lang w:val="sr-Cyrl-RS"/>
        </w:rPr>
        <w:lastRenderedPageBreak/>
        <w:t>обављање делатности возара у унутрашњој пловидби и пловидбене агенцијске делатности, увођење сусвојине на броду, бродск</w:t>
      </w:r>
      <w:r w:rsidR="008046E6">
        <w:rPr>
          <w:lang w:val="sr-Cyrl-RS"/>
        </w:rPr>
        <w:t>а</w:t>
      </w:r>
      <w:r w:rsidR="00CF37D0">
        <w:rPr>
          <w:lang w:val="sr-Cyrl-RS"/>
        </w:rPr>
        <w:t xml:space="preserve"> хипотек</w:t>
      </w:r>
      <w:r w:rsidR="008046E6">
        <w:rPr>
          <w:lang w:val="sr-Cyrl-RS"/>
        </w:rPr>
        <w:t>а и</w:t>
      </w:r>
      <w:r w:rsidR="00CF37D0">
        <w:rPr>
          <w:lang w:val="sr-Cyrl-RS"/>
        </w:rPr>
        <w:t xml:space="preserve"> нови уговори о пловидби који ће се увести. </w:t>
      </w:r>
      <w:r w:rsidR="008046E6">
        <w:rPr>
          <w:lang w:val="sr-Cyrl-RS"/>
        </w:rPr>
        <w:t>У изради</w:t>
      </w:r>
      <w:r w:rsidR="00CF37D0">
        <w:rPr>
          <w:lang w:val="sr-Cyrl-RS"/>
        </w:rPr>
        <w:t xml:space="preserve"> </w:t>
      </w:r>
      <w:r w:rsidR="008046E6">
        <w:rPr>
          <w:lang w:val="sr-Cyrl-RS"/>
        </w:rPr>
        <w:t>Предлога закона</w:t>
      </w:r>
      <w:r w:rsidR="00CF37D0">
        <w:rPr>
          <w:lang w:val="sr-Cyrl-RS"/>
        </w:rPr>
        <w:t xml:space="preserve"> учествовали су удружења банака, удружења осигуравајућих друшт</w:t>
      </w:r>
      <w:r w:rsidR="008046E6">
        <w:rPr>
          <w:lang w:val="sr-Cyrl-RS"/>
        </w:rPr>
        <w:t xml:space="preserve">ава, </w:t>
      </w:r>
      <w:r w:rsidR="00CF37D0">
        <w:rPr>
          <w:lang w:val="sr-Cyrl-RS"/>
        </w:rPr>
        <w:t>групација за речно бродарство</w:t>
      </w:r>
      <w:r w:rsidR="008046E6">
        <w:rPr>
          <w:lang w:val="sr-Cyrl-RS"/>
        </w:rPr>
        <w:t xml:space="preserve"> као и сви заинтересовани за регулисање ове области.</w:t>
      </w:r>
    </w:p>
    <w:p w:rsidR="001C657B" w:rsidRDefault="008046E6" w:rsidP="001C657B">
      <w:pPr>
        <w:tabs>
          <w:tab w:val="left" w:pos="709"/>
        </w:tabs>
        <w:ind w:firstLine="720"/>
        <w:jc w:val="both"/>
        <w:rPr>
          <w:lang w:val="sr-Cyrl-RS"/>
        </w:rPr>
      </w:pPr>
      <w:r>
        <w:rPr>
          <w:lang w:val="sr-Cyrl-RS"/>
        </w:rPr>
        <w:t>Како се нико од присутних није јавио за реч, п</w:t>
      </w:r>
      <w:r w:rsidR="00CF37D0">
        <w:rPr>
          <w:lang w:val="sr-Cyrl-RS"/>
        </w:rPr>
        <w:t>редседник</w:t>
      </w:r>
      <w:r w:rsidR="00DB5C47" w:rsidRPr="00DB5C47">
        <w:rPr>
          <w:lang w:val="sr-Cyrl-RS"/>
        </w:rPr>
        <w:t xml:space="preserve"> Одбора је за</w:t>
      </w:r>
      <w:r w:rsidR="00DB5C47">
        <w:rPr>
          <w:lang w:val="sr-Cyrl-RS"/>
        </w:rPr>
        <w:t>кључио</w:t>
      </w:r>
      <w:r w:rsidR="00DB5C47" w:rsidRPr="00DB5C47">
        <w:rPr>
          <w:lang w:val="sr-Cyrl-RS"/>
        </w:rPr>
        <w:t xml:space="preserve"> расправу и став</w:t>
      </w:r>
      <w:r w:rsidR="00DB5C47">
        <w:rPr>
          <w:lang w:val="sr-Cyrl-RS"/>
        </w:rPr>
        <w:t>ио</w:t>
      </w:r>
      <w:r w:rsidR="00DB5C47" w:rsidRPr="00DB5C47">
        <w:rPr>
          <w:lang w:val="sr-Cyrl-RS"/>
        </w:rPr>
        <w:t xml:space="preserve"> на гласање </w:t>
      </w:r>
      <w:r w:rsidR="001C657B" w:rsidRPr="00785CE4">
        <w:rPr>
          <w:lang w:val="sr-Cyrl-RS"/>
        </w:rPr>
        <w:t>Предлог закона о трговачком бродарству</w:t>
      </w:r>
      <w:r w:rsidR="00163C60">
        <w:rPr>
          <w:lang w:val="sr-Cyrl-RS"/>
        </w:rPr>
        <w:t>, у начелу</w:t>
      </w:r>
      <w:r w:rsidR="00DB5C47" w:rsidRPr="00DB5C47">
        <w:rPr>
          <w:lang w:val="sr-Cyrl-RS"/>
        </w:rPr>
        <w:t xml:space="preserve">. </w:t>
      </w:r>
      <w:r w:rsidR="001C657B">
        <w:rPr>
          <w:lang w:val="sr-Cyrl-RS"/>
        </w:rPr>
        <w:t>Чланови Одбора су једногласно усвојили предлог.</w:t>
      </w:r>
    </w:p>
    <w:p w:rsidR="00DB5C47" w:rsidRDefault="00DB5C47" w:rsidP="009257B5">
      <w:pPr>
        <w:jc w:val="both"/>
        <w:rPr>
          <w:lang w:val="sr-Cyrl-RS"/>
        </w:rPr>
      </w:pPr>
    </w:p>
    <w:p w:rsidR="00DB5C47" w:rsidRDefault="00DB5C47" w:rsidP="00DB5C47">
      <w:pPr>
        <w:jc w:val="both"/>
        <w:rPr>
          <w:b/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Тачка 2</w:t>
      </w:r>
      <w:r w:rsidRPr="00DB5C47">
        <w:rPr>
          <w:b/>
          <w:lang w:val="sr-Cyrl-RS"/>
        </w:rPr>
        <w:t>.</w:t>
      </w:r>
    </w:p>
    <w:p w:rsidR="00DB5C47" w:rsidRDefault="00DB5C47" w:rsidP="00DB5C47">
      <w:pPr>
        <w:jc w:val="both"/>
        <w:rPr>
          <w:b/>
          <w:lang w:val="sr-Cyrl-RS"/>
        </w:rPr>
      </w:pPr>
    </w:p>
    <w:p w:rsidR="00DB5C47" w:rsidRDefault="00DB5C47" w:rsidP="00DB5C4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8046E6">
        <w:rPr>
          <w:lang w:val="sr-Cyrl-RS"/>
        </w:rPr>
        <w:t xml:space="preserve">Председник Одбора је отворио другу тачку Дневног реда, </w:t>
      </w:r>
      <w:r w:rsidR="008046E6" w:rsidRPr="008046E6">
        <w:rPr>
          <w:lang w:val="sr-Cyrl-RS"/>
        </w:rPr>
        <w:t>Предлог закона о радном времену посаде возила у друмском превозу и тахографима</w:t>
      </w:r>
      <w:r w:rsidR="008046E6">
        <w:rPr>
          <w:lang w:val="sr-Cyrl-RS"/>
        </w:rPr>
        <w:t xml:space="preserve"> и дао реч представнику предлагача закона. С. Стојановић је рекао да Предлог закона представља ново законско решење у нашем правном систему. Предлог закона је усаглашен у потпуности са девет прописа Европске уније а након усвајања једанаест подзаконских аката у наредном периоду, биће усаглашен са свим прописима Европске уније који регулишу ову област. Према Националном програму за усвајање правних тековина Европске уније, предвиђено је доношење овог закона у четвртом квалталу ове године. </w:t>
      </w:r>
      <w:r w:rsidR="009230DD">
        <w:rPr>
          <w:lang w:val="sr-Cyrl-RS"/>
        </w:rPr>
        <w:t xml:space="preserve">Србија је потписница европског Споразума о раду посаде на возилима која обављају међународне друмске превозе </w:t>
      </w:r>
      <w:r w:rsidR="009230DD" w:rsidRPr="009230DD">
        <w:rPr>
          <w:lang w:val="sr-Cyrl-RS"/>
        </w:rPr>
        <w:t>(</w:t>
      </w:r>
      <w:r w:rsidR="009230DD" w:rsidRPr="009230DD">
        <w:rPr>
          <w:i/>
          <w:lang w:val="sr-Cyrl-RS"/>
        </w:rPr>
        <w:t>AETR</w:t>
      </w:r>
      <w:r w:rsidR="009230DD" w:rsidRPr="009230DD">
        <w:rPr>
          <w:lang w:val="sr-Cyrl-RS"/>
        </w:rPr>
        <w:t>)</w:t>
      </w:r>
      <w:r w:rsidR="009230DD">
        <w:rPr>
          <w:lang w:val="sr-Cyrl-RS"/>
        </w:rPr>
        <w:t xml:space="preserve">, усвајањем Предлога закона, прописи који важе за међународни превоз путника и ствари важиће и у унутрашњем превозу путника и ствари. </w:t>
      </w:r>
      <w:r w:rsidR="008E6E44">
        <w:rPr>
          <w:lang w:val="sr-Cyrl-RS"/>
        </w:rPr>
        <w:t>Усвајањем овог Предлога закона р</w:t>
      </w:r>
      <w:r w:rsidR="009230DD">
        <w:rPr>
          <w:lang w:val="sr-Cyrl-RS"/>
        </w:rPr>
        <w:t>ешења која су била предвиђена Уредбом</w:t>
      </w:r>
      <w:r w:rsidR="009230DD" w:rsidRPr="009230DD">
        <w:rPr>
          <w:lang w:val="sr-Cyrl-RS"/>
        </w:rPr>
        <w:t xml:space="preserve"> </w:t>
      </w:r>
      <w:r w:rsidR="009230DD">
        <w:rPr>
          <w:lang w:val="sr-Cyrl-RS"/>
        </w:rPr>
        <w:t>о</w:t>
      </w:r>
      <w:r w:rsidR="009230DD" w:rsidRPr="009230DD">
        <w:rPr>
          <w:lang w:val="sr-Cyrl-RS"/>
        </w:rPr>
        <w:t xml:space="preserve"> </w:t>
      </w:r>
      <w:r w:rsidR="009230DD">
        <w:rPr>
          <w:lang w:val="sr-Cyrl-RS"/>
        </w:rPr>
        <w:t>времену</w:t>
      </w:r>
      <w:r w:rsidR="009230DD" w:rsidRPr="009230DD">
        <w:rPr>
          <w:lang w:val="sr-Cyrl-RS"/>
        </w:rPr>
        <w:t xml:space="preserve"> </w:t>
      </w:r>
      <w:r w:rsidR="009230DD">
        <w:rPr>
          <w:lang w:val="sr-Cyrl-RS"/>
        </w:rPr>
        <w:t>одмора</w:t>
      </w:r>
      <w:r w:rsidR="009230DD" w:rsidRPr="009230DD">
        <w:rPr>
          <w:lang w:val="sr-Cyrl-RS"/>
        </w:rPr>
        <w:t xml:space="preserve"> </w:t>
      </w:r>
      <w:r w:rsidR="009230DD">
        <w:rPr>
          <w:lang w:val="sr-Cyrl-RS"/>
        </w:rPr>
        <w:t>и</w:t>
      </w:r>
      <w:r w:rsidR="009230DD" w:rsidRPr="009230DD">
        <w:rPr>
          <w:lang w:val="sr-Cyrl-RS"/>
        </w:rPr>
        <w:t xml:space="preserve"> </w:t>
      </w:r>
      <w:r w:rsidR="009230DD">
        <w:rPr>
          <w:lang w:val="sr-Cyrl-RS"/>
        </w:rPr>
        <w:t>управљања</w:t>
      </w:r>
      <w:r w:rsidR="009230DD" w:rsidRPr="009230DD">
        <w:rPr>
          <w:lang w:val="sr-Cyrl-RS"/>
        </w:rPr>
        <w:t xml:space="preserve"> </w:t>
      </w:r>
      <w:r w:rsidR="009230DD">
        <w:rPr>
          <w:lang w:val="sr-Cyrl-RS"/>
        </w:rPr>
        <w:t>возача</w:t>
      </w:r>
      <w:r w:rsidR="009230DD" w:rsidRPr="009230DD">
        <w:rPr>
          <w:lang w:val="sr-Cyrl-RS"/>
        </w:rPr>
        <w:t xml:space="preserve"> </w:t>
      </w:r>
      <w:r w:rsidR="009230DD">
        <w:rPr>
          <w:lang w:val="sr-Cyrl-RS"/>
        </w:rPr>
        <w:t>моторних</w:t>
      </w:r>
      <w:r w:rsidR="009230DD" w:rsidRPr="009230DD">
        <w:rPr>
          <w:lang w:val="sr-Cyrl-RS"/>
        </w:rPr>
        <w:t xml:space="preserve"> </w:t>
      </w:r>
      <w:r w:rsidR="009230DD">
        <w:rPr>
          <w:lang w:val="sr-Cyrl-RS"/>
        </w:rPr>
        <w:t>возила</w:t>
      </w:r>
      <w:r w:rsidR="00DE52B4">
        <w:rPr>
          <w:lang w:val="sr-Cyrl-RS"/>
        </w:rPr>
        <w:t xml:space="preserve">, део решења који је био предвиђен Законом о безбедности саобраћаја а </w:t>
      </w:r>
      <w:r w:rsidR="008E6E44">
        <w:rPr>
          <w:lang w:val="sr-Cyrl-RS"/>
        </w:rPr>
        <w:t xml:space="preserve">односио </w:t>
      </w:r>
      <w:r w:rsidR="00DE52B4">
        <w:rPr>
          <w:lang w:val="sr-Cyrl-RS"/>
        </w:rPr>
        <w:t xml:space="preserve">се </w:t>
      </w:r>
      <w:r w:rsidR="008E6E44">
        <w:rPr>
          <w:lang w:val="sr-Cyrl-RS"/>
        </w:rPr>
        <w:t xml:space="preserve">на </w:t>
      </w:r>
      <w:r w:rsidR="00DE52B4">
        <w:rPr>
          <w:lang w:val="sr-Cyrl-RS"/>
        </w:rPr>
        <w:t xml:space="preserve">радно време возача који обављају превоз на територији Републике Србије и поједине одредбе Закона о радним односима ће </w:t>
      </w:r>
      <w:r w:rsidR="008E6E44">
        <w:rPr>
          <w:lang w:val="sr-Cyrl-RS"/>
        </w:rPr>
        <w:t>бити унифицирани и регулисани</w:t>
      </w:r>
      <w:r w:rsidR="00DE52B4">
        <w:rPr>
          <w:lang w:val="sr-Cyrl-RS"/>
        </w:rPr>
        <w:t xml:space="preserve"> на једном месту. С. Стојановић је рекао да ће се усвајањем овог Предлога закона повећати безбедност саобраћаја на путевима, побољшаће се социјални положај возача и чланова посаде а избећи ће се колизија са одређеним одредбама Закона о радним односима. У изради овог Предлога закона би</w:t>
      </w:r>
      <w:r w:rsidR="007F23B2">
        <w:rPr>
          <w:lang w:val="sr-Cyrl-RS"/>
        </w:rPr>
        <w:t xml:space="preserve">ла је укључена стручна јавност, </w:t>
      </w:r>
      <w:r w:rsidR="00D5104F">
        <w:rPr>
          <w:lang w:val="sr-Cyrl-RS"/>
        </w:rPr>
        <w:t>посебно</w:t>
      </w:r>
      <w:r w:rsidR="007F23B2">
        <w:rPr>
          <w:lang w:val="sr-Cyrl-RS"/>
        </w:rPr>
        <w:t xml:space="preserve"> привредна друштва у области превоза путника и терета</w:t>
      </w:r>
      <w:r w:rsidR="00D5104F">
        <w:rPr>
          <w:lang w:val="sr-Cyrl-RS"/>
        </w:rPr>
        <w:t>.</w:t>
      </w:r>
    </w:p>
    <w:p w:rsidR="001C657B" w:rsidRDefault="007F23B2" w:rsidP="001C657B">
      <w:pPr>
        <w:ind w:firstLine="720"/>
        <w:jc w:val="both"/>
        <w:rPr>
          <w:lang w:val="sr-Cyrl-RS"/>
        </w:rPr>
      </w:pPr>
      <w:r w:rsidRPr="007F23B2">
        <w:rPr>
          <w:lang w:val="sr-Cyrl-RS"/>
        </w:rPr>
        <w:t xml:space="preserve">Како се нико од присутних није јавио за реч, председник Одбора је закључио расправу и ставио на гласање </w:t>
      </w:r>
      <w:r w:rsidR="001C657B" w:rsidRPr="008046E6">
        <w:rPr>
          <w:lang w:val="sr-Cyrl-RS"/>
        </w:rPr>
        <w:t>Предлог закона о радном времену посаде возила у друмском превозу и тахографима</w:t>
      </w:r>
      <w:r w:rsidR="008E6E44">
        <w:rPr>
          <w:lang w:val="sr-Cyrl-RS"/>
        </w:rPr>
        <w:t>, у начелу</w:t>
      </w:r>
      <w:bookmarkStart w:id="0" w:name="_GoBack"/>
      <w:bookmarkEnd w:id="0"/>
      <w:r w:rsidRPr="007F23B2">
        <w:rPr>
          <w:lang w:val="sr-Cyrl-RS"/>
        </w:rPr>
        <w:t xml:space="preserve">. </w:t>
      </w:r>
      <w:r w:rsidR="001C657B">
        <w:rPr>
          <w:lang w:val="sr-Cyrl-RS"/>
        </w:rPr>
        <w:t>Чланови Одбора су једногласно усвојили предлог.</w:t>
      </w:r>
    </w:p>
    <w:p w:rsidR="009257B5" w:rsidRPr="00EF5DBC" w:rsidRDefault="007F23B2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 xml:space="preserve">Пре него што је завршена седница Одбора, председник Одбора је позвао присутне да учествују у разговору са </w:t>
      </w:r>
      <w:r w:rsidRPr="007F23B2">
        <w:rPr>
          <w:lang w:val="sr-Cyrl-RS"/>
        </w:rPr>
        <w:t>студенти</w:t>
      </w:r>
      <w:r>
        <w:rPr>
          <w:lang w:val="sr-Cyrl-RS"/>
        </w:rPr>
        <w:t>ма</w:t>
      </w:r>
      <w:r w:rsidRPr="007F23B2">
        <w:rPr>
          <w:lang w:val="sr-Cyrl-RS"/>
        </w:rPr>
        <w:t xml:space="preserve"> који су чланови Центра за едукацију и друштвену еманципацију младих</w:t>
      </w:r>
      <w:r>
        <w:rPr>
          <w:lang w:val="sr-Cyrl-RS"/>
        </w:rPr>
        <w:t xml:space="preserve"> о процесу европских интеграција Србије и улози Одбора за европске интеграције у овом процесу.</w:t>
      </w:r>
    </w:p>
    <w:p w:rsidR="009257B5" w:rsidRDefault="009257B5" w:rsidP="009257B5">
      <w:pPr>
        <w:jc w:val="both"/>
        <w:rPr>
          <w:lang w:val="sr-Cyrl-RS"/>
        </w:rPr>
      </w:pPr>
    </w:p>
    <w:p w:rsidR="009257B5" w:rsidRDefault="009257B5" w:rsidP="009257B5">
      <w:pPr>
        <w:ind w:firstLine="720"/>
        <w:jc w:val="both"/>
        <w:rPr>
          <w:lang w:val="en-US"/>
        </w:rPr>
      </w:pPr>
      <w:r>
        <w:rPr>
          <w:lang w:val="sr-Cyrl-RS"/>
        </w:rPr>
        <w:t>Седница је завршена у 1</w:t>
      </w:r>
      <w:r w:rsidR="001C657B">
        <w:rPr>
          <w:lang w:val="sr-Cyrl-RS"/>
        </w:rPr>
        <w:t>4</w:t>
      </w:r>
      <w:r w:rsidR="00EF5DBC">
        <w:rPr>
          <w:lang w:val="sr-Cyrl-RS"/>
        </w:rPr>
        <w:t>.</w:t>
      </w:r>
      <w:r w:rsidR="001C657B">
        <w:rPr>
          <w:lang w:val="sr-Cyrl-RS"/>
        </w:rPr>
        <w:t>30</w:t>
      </w:r>
      <w:r>
        <w:rPr>
          <w:lang w:val="sr-Cyrl-RS"/>
        </w:rPr>
        <w:t xml:space="preserve"> часова. </w:t>
      </w:r>
    </w:p>
    <w:p w:rsidR="0080051E" w:rsidRPr="0080051E" w:rsidRDefault="0080051E" w:rsidP="009257B5">
      <w:pPr>
        <w:ind w:firstLine="720"/>
        <w:jc w:val="both"/>
        <w:rPr>
          <w:lang w:val="en-US"/>
        </w:rPr>
      </w:pPr>
    </w:p>
    <w:p w:rsidR="0080051E" w:rsidRDefault="0080051E" w:rsidP="0080051E">
      <w:pPr>
        <w:ind w:firstLine="720"/>
        <w:rPr>
          <w:lang w:val="sr-Cyrl-CS"/>
        </w:rPr>
      </w:pPr>
      <w:r>
        <w:rPr>
          <w:lang w:val="ru-RU"/>
        </w:rPr>
        <w:t>На седници Одбора вођен је тонски запис.</w:t>
      </w:r>
    </w:p>
    <w:p w:rsidR="009257B5" w:rsidRDefault="009257B5" w:rsidP="009257B5">
      <w:pPr>
        <w:rPr>
          <w:lang w:val="en-US"/>
        </w:rPr>
      </w:pPr>
    </w:p>
    <w:p w:rsidR="009257B5" w:rsidRDefault="009257B5" w:rsidP="009257B5">
      <w:pPr>
        <w:rPr>
          <w:lang w:val="en-US"/>
        </w:rPr>
      </w:pPr>
    </w:p>
    <w:p w:rsidR="00E40FBE" w:rsidRDefault="009257B5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 xml:space="preserve">СЕКРЕТАР ОДБОРА                              </w:t>
      </w:r>
      <w:r w:rsidR="00E40FBE">
        <w:rPr>
          <w:lang w:val="en-US"/>
        </w:rPr>
        <w:t xml:space="preserve">             </w:t>
      </w:r>
      <w:r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 w:rsidR="00E40FBE">
        <w:rPr>
          <w:lang w:val="sr-Cyrl-RS"/>
        </w:rPr>
        <w:t>ПРЕДСЕДНИКА</w:t>
      </w:r>
      <w:r w:rsidR="00E40FBE">
        <w:rPr>
          <w:lang w:val="en-US"/>
        </w:rPr>
        <w:t xml:space="preserve"> ОДБ</w:t>
      </w:r>
      <w:r w:rsidR="00E40FBE">
        <w:rPr>
          <w:lang w:val="sr-Cyrl-RS"/>
        </w:rPr>
        <w:t>ОРА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C81CCA" w:rsidRPr="007F23B2" w:rsidRDefault="00E40FBE" w:rsidP="007F23B2">
      <w:pPr>
        <w:spacing w:line="276" w:lineRule="auto"/>
        <w:jc w:val="both"/>
        <w:rPr>
          <w:lang w:val="sr-Cyrl-RS"/>
        </w:rPr>
      </w:pPr>
      <w:r>
        <w:rPr>
          <w:lang w:val="sr-Cyrl-RS" w:eastAsia="en-US"/>
        </w:rPr>
        <w:t>Александар Ђ</w:t>
      </w:r>
      <w:r w:rsidR="007F23B2">
        <w:rPr>
          <w:lang w:val="sr-Cyrl-RS" w:eastAsia="en-US"/>
        </w:rPr>
        <w:t>орђевић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Александар Сенић</w:t>
      </w:r>
    </w:p>
    <w:sectPr w:rsidR="00C81CCA" w:rsidRPr="007F23B2" w:rsidSect="00EF5DB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A7875"/>
    <w:rsid w:val="00163C60"/>
    <w:rsid w:val="00191911"/>
    <w:rsid w:val="001C657B"/>
    <w:rsid w:val="002C0495"/>
    <w:rsid w:val="00477964"/>
    <w:rsid w:val="00637722"/>
    <w:rsid w:val="00644F95"/>
    <w:rsid w:val="006E52B4"/>
    <w:rsid w:val="0077305D"/>
    <w:rsid w:val="00785CE4"/>
    <w:rsid w:val="007D0002"/>
    <w:rsid w:val="007F23B2"/>
    <w:rsid w:val="0080051E"/>
    <w:rsid w:val="008046E6"/>
    <w:rsid w:val="00827AA1"/>
    <w:rsid w:val="008E6E44"/>
    <w:rsid w:val="009230DD"/>
    <w:rsid w:val="009257B5"/>
    <w:rsid w:val="00A32ACA"/>
    <w:rsid w:val="00A4630A"/>
    <w:rsid w:val="00C81CCA"/>
    <w:rsid w:val="00CF37D0"/>
    <w:rsid w:val="00D5104F"/>
    <w:rsid w:val="00DB50F2"/>
    <w:rsid w:val="00DB5C47"/>
    <w:rsid w:val="00DE52B4"/>
    <w:rsid w:val="00E40FBE"/>
    <w:rsid w:val="00E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Aleksandar Djordjevic</cp:lastModifiedBy>
  <cp:revision>6</cp:revision>
  <cp:lastPrinted>2016-01-14T08:31:00Z</cp:lastPrinted>
  <dcterms:created xsi:type="dcterms:W3CDTF">2015-12-18T14:01:00Z</dcterms:created>
  <dcterms:modified xsi:type="dcterms:W3CDTF">2016-01-14T09:01:00Z</dcterms:modified>
</cp:coreProperties>
</file>